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FCCD" w14:textId="77777777" w:rsidR="00E02A15" w:rsidRDefault="00E02A15" w:rsidP="00E02A15">
      <w:pPr>
        <w:pStyle w:val="a3"/>
        <w:shd w:val="clear" w:color="auto" w:fill="FFFFFF"/>
        <w:spacing w:before="0" w:beforeAutospacing="0" w:after="0" w:afterAutospacing="0" w:line="480" w:lineRule="atLeast"/>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附件1：</w:t>
      </w:r>
    </w:p>
    <w:p w14:paraId="2BD02802" w14:textId="4ADB5122" w:rsidR="00E02A15" w:rsidRDefault="00E02A15" w:rsidP="00E02A15">
      <w:pPr>
        <w:pStyle w:val="a3"/>
        <w:shd w:val="clear" w:color="auto" w:fill="FFFFFF"/>
        <w:spacing w:before="0" w:beforeAutospacing="0" w:after="0" w:afterAutospacing="0" w:line="480" w:lineRule="atLeast"/>
        <w:rPr>
          <w:rFonts w:ascii="微软雅黑" w:eastAsia="微软雅黑" w:hAnsi="微软雅黑"/>
          <w:spacing w:val="8"/>
          <w:sz w:val="27"/>
          <w:szCs w:val="27"/>
          <w:shd w:val="clear" w:color="auto" w:fill="FFFFFF"/>
        </w:rPr>
      </w:pPr>
      <w:r w:rsidRPr="00E02A15">
        <w:rPr>
          <w:rStyle w:val="a4"/>
          <w:rFonts w:ascii="微软雅黑" w:eastAsia="微软雅黑" w:hAnsi="微软雅黑" w:hint="eastAsia"/>
          <w:i w:val="0"/>
          <w:iCs w:val="0"/>
          <w:spacing w:val="8"/>
          <w:sz w:val="27"/>
          <w:szCs w:val="27"/>
          <w:shd w:val="clear" w:color="auto" w:fill="FFFFFF"/>
        </w:rPr>
        <w:t>《沈阳市口腔医院202</w:t>
      </w:r>
      <w:r w:rsidRPr="00E02A15">
        <w:rPr>
          <w:rStyle w:val="a4"/>
          <w:rFonts w:ascii="微软雅黑" w:eastAsia="微软雅黑" w:hAnsi="微软雅黑"/>
          <w:i w:val="0"/>
          <w:iCs w:val="0"/>
          <w:spacing w:val="8"/>
          <w:sz w:val="27"/>
          <w:szCs w:val="27"/>
          <w:shd w:val="clear" w:color="auto" w:fill="FFFFFF"/>
        </w:rPr>
        <w:t>1</w:t>
      </w:r>
      <w:r w:rsidRPr="00E02A15">
        <w:rPr>
          <w:rStyle w:val="a4"/>
          <w:rFonts w:ascii="微软雅黑" w:eastAsia="微软雅黑" w:hAnsi="微软雅黑" w:hint="eastAsia"/>
          <w:i w:val="0"/>
          <w:iCs w:val="0"/>
          <w:spacing w:val="8"/>
          <w:sz w:val="27"/>
          <w:szCs w:val="27"/>
          <w:shd w:val="clear" w:color="auto" w:fill="FFFFFF"/>
        </w:rPr>
        <w:t>年度编外用工招聘</w:t>
      </w:r>
      <w:r w:rsidR="00176817">
        <w:rPr>
          <w:rStyle w:val="a4"/>
          <w:rFonts w:ascii="微软雅黑" w:eastAsia="微软雅黑" w:hAnsi="微软雅黑" w:hint="eastAsia"/>
          <w:i w:val="0"/>
          <w:iCs w:val="0"/>
          <w:spacing w:val="8"/>
          <w:sz w:val="27"/>
          <w:szCs w:val="27"/>
          <w:shd w:val="clear" w:color="auto" w:fill="FFFFFF"/>
        </w:rPr>
        <w:t>资格审查、面试</w:t>
      </w:r>
      <w:r w:rsidRPr="00E02A15">
        <w:rPr>
          <w:rStyle w:val="a4"/>
          <w:rFonts w:ascii="微软雅黑" w:eastAsia="微软雅黑" w:hAnsi="微软雅黑" w:hint="eastAsia"/>
          <w:i w:val="0"/>
          <w:iCs w:val="0"/>
          <w:spacing w:val="8"/>
          <w:sz w:val="27"/>
          <w:szCs w:val="27"/>
          <w:shd w:val="clear" w:color="auto" w:fill="FFFFFF"/>
        </w:rPr>
        <w:t>人员新冠肺炎疫情防控告知书》</w:t>
      </w:r>
      <w:r w:rsidRPr="00E02A15">
        <w:rPr>
          <w:rFonts w:ascii="微软雅黑" w:eastAsia="微软雅黑" w:hAnsi="微软雅黑" w:hint="eastAsia"/>
          <w:spacing w:val="8"/>
          <w:sz w:val="27"/>
          <w:szCs w:val="27"/>
          <w:shd w:val="clear" w:color="auto" w:fill="FFFFFF"/>
        </w:rPr>
        <w:t> </w:t>
      </w:r>
    </w:p>
    <w:p w14:paraId="50F85B17" w14:textId="77777777" w:rsidR="003F7BA2" w:rsidRPr="00E02A15" w:rsidRDefault="003F7BA2" w:rsidP="00E02A15">
      <w:pPr>
        <w:pStyle w:val="a3"/>
        <w:shd w:val="clear" w:color="auto" w:fill="FFFFFF"/>
        <w:spacing w:before="0" w:beforeAutospacing="0" w:after="0" w:afterAutospacing="0" w:line="480" w:lineRule="atLeast"/>
        <w:rPr>
          <w:rFonts w:ascii="微软雅黑" w:eastAsia="微软雅黑" w:hAnsi="微软雅黑"/>
          <w:spacing w:val="8"/>
          <w:sz w:val="26"/>
          <w:szCs w:val="26"/>
        </w:rPr>
      </w:pPr>
    </w:p>
    <w:p w14:paraId="6B9BB17C" w14:textId="3CA4DCA0"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202</w:t>
      </w:r>
      <w:r>
        <w:rPr>
          <w:rStyle w:val="a4"/>
          <w:rFonts w:ascii="微软雅黑" w:eastAsia="微软雅黑" w:hAnsi="微软雅黑"/>
          <w:i w:val="0"/>
          <w:iCs w:val="0"/>
          <w:color w:val="333333"/>
          <w:spacing w:val="8"/>
          <w:sz w:val="27"/>
          <w:szCs w:val="27"/>
          <w:shd w:val="clear" w:color="auto" w:fill="FFFFFF"/>
        </w:rPr>
        <w:t>1</w:t>
      </w:r>
      <w:r>
        <w:rPr>
          <w:rStyle w:val="a4"/>
          <w:rFonts w:ascii="微软雅黑" w:eastAsia="微软雅黑" w:hAnsi="微软雅黑" w:hint="eastAsia"/>
          <w:i w:val="0"/>
          <w:iCs w:val="0"/>
          <w:color w:val="333333"/>
          <w:spacing w:val="8"/>
          <w:sz w:val="27"/>
          <w:szCs w:val="27"/>
          <w:shd w:val="clear" w:color="auto" w:fill="FFFFFF"/>
        </w:rPr>
        <w:t>年度编外用工招聘</w:t>
      </w:r>
      <w:r w:rsidR="00176817">
        <w:rPr>
          <w:rStyle w:val="a4"/>
          <w:rFonts w:ascii="微软雅黑" w:eastAsia="微软雅黑" w:hAnsi="微软雅黑" w:hint="eastAsia"/>
          <w:i w:val="0"/>
          <w:iCs w:val="0"/>
          <w:color w:val="333333"/>
          <w:spacing w:val="8"/>
          <w:sz w:val="27"/>
          <w:szCs w:val="27"/>
          <w:shd w:val="clear" w:color="auto" w:fill="FFFFFF"/>
        </w:rPr>
        <w:t>资格审查、面试</w:t>
      </w:r>
      <w:r>
        <w:rPr>
          <w:rStyle w:val="a4"/>
          <w:rFonts w:ascii="微软雅黑" w:eastAsia="微软雅黑" w:hAnsi="微软雅黑" w:hint="eastAsia"/>
          <w:i w:val="0"/>
          <w:iCs w:val="0"/>
          <w:color w:val="333333"/>
          <w:spacing w:val="8"/>
          <w:sz w:val="27"/>
          <w:szCs w:val="27"/>
          <w:shd w:val="clear" w:color="auto" w:fill="FFFFFF"/>
        </w:rPr>
        <w:t>将</w:t>
      </w:r>
      <w:r w:rsidR="00176817">
        <w:rPr>
          <w:rStyle w:val="a4"/>
          <w:rFonts w:ascii="微软雅黑" w:eastAsia="微软雅黑" w:hAnsi="微软雅黑" w:hint="eastAsia"/>
          <w:i w:val="0"/>
          <w:iCs w:val="0"/>
          <w:color w:val="333333"/>
          <w:spacing w:val="8"/>
          <w:sz w:val="27"/>
          <w:szCs w:val="27"/>
          <w:shd w:val="clear" w:color="auto" w:fill="FFFFFF"/>
        </w:rPr>
        <w:t>进行</w:t>
      </w:r>
      <w:r>
        <w:rPr>
          <w:rStyle w:val="a4"/>
          <w:rFonts w:ascii="微软雅黑" w:eastAsia="微软雅黑" w:hAnsi="微软雅黑" w:hint="eastAsia"/>
          <w:i w:val="0"/>
          <w:iCs w:val="0"/>
          <w:color w:val="333333"/>
          <w:spacing w:val="8"/>
          <w:sz w:val="27"/>
          <w:szCs w:val="27"/>
          <w:shd w:val="clear" w:color="auto" w:fill="FFFFFF"/>
        </w:rPr>
        <w:t>。为保</w:t>
      </w:r>
      <w:r w:rsidR="00176817">
        <w:rPr>
          <w:rStyle w:val="a4"/>
          <w:rFonts w:ascii="微软雅黑" w:eastAsia="微软雅黑" w:hAnsi="微软雅黑" w:hint="eastAsia"/>
          <w:i w:val="0"/>
          <w:iCs w:val="0"/>
          <w:color w:val="333333"/>
          <w:spacing w:val="8"/>
          <w:sz w:val="27"/>
          <w:szCs w:val="27"/>
          <w:shd w:val="clear" w:color="auto" w:fill="FFFFFF"/>
        </w:rPr>
        <w:t>障</w:t>
      </w:r>
      <w:r>
        <w:rPr>
          <w:rStyle w:val="a4"/>
          <w:rFonts w:ascii="微软雅黑" w:eastAsia="微软雅黑" w:hAnsi="微软雅黑" w:hint="eastAsia"/>
          <w:i w:val="0"/>
          <w:iCs w:val="0"/>
          <w:color w:val="333333"/>
          <w:spacing w:val="8"/>
          <w:sz w:val="27"/>
          <w:szCs w:val="27"/>
          <w:shd w:val="clear" w:color="auto" w:fill="FFFFFF"/>
        </w:rPr>
        <w:t>生命安全和身体健康，确保工作安全、平稳、顺利进行，按照《新型冠状病毒肺炎防控方案（第九版）》，以及辽宁省和沈阳市最新疫情防控相关要求，结合工作实际，现将参加</w:t>
      </w:r>
      <w:r w:rsidR="00176817">
        <w:rPr>
          <w:rStyle w:val="a4"/>
          <w:rFonts w:ascii="微软雅黑" w:eastAsia="微软雅黑" w:hAnsi="微软雅黑" w:hint="eastAsia"/>
          <w:i w:val="0"/>
          <w:iCs w:val="0"/>
          <w:color w:val="333333"/>
          <w:spacing w:val="8"/>
          <w:sz w:val="27"/>
          <w:szCs w:val="27"/>
          <w:shd w:val="clear" w:color="auto" w:fill="FFFFFF"/>
        </w:rPr>
        <w:t>资格审查、面试</w:t>
      </w:r>
      <w:r>
        <w:rPr>
          <w:rStyle w:val="a4"/>
          <w:rFonts w:ascii="微软雅黑" w:eastAsia="微软雅黑" w:hAnsi="微软雅黑" w:hint="eastAsia"/>
          <w:i w:val="0"/>
          <w:iCs w:val="0"/>
          <w:color w:val="333333"/>
          <w:spacing w:val="8"/>
          <w:sz w:val="27"/>
          <w:szCs w:val="27"/>
          <w:shd w:val="clear" w:color="auto" w:fill="FFFFFF"/>
        </w:rPr>
        <w:t>的新冠肺炎疫情防控有关事项告知如下：</w:t>
      </w:r>
    </w:p>
    <w:p w14:paraId="4EF4DD4E" w14:textId="66A479B2"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一、准备事项</w:t>
      </w:r>
    </w:p>
    <w:p w14:paraId="22DACB89" w14:textId="2233D166"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（一）主动了解最新疫情管控措施，配合做好疫情防控工作</w:t>
      </w:r>
    </w:p>
    <w:p w14:paraId="3EBF0436" w14:textId="48D1FFD9"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须主动了解并严格遵守属地及沈阳市最新疫情防控要求，随时关注国内疫情防控权威信息（请关注国家、省、市卫生健康委或疾病预防控制中心等权威部门</w:t>
      </w:r>
      <w:proofErr w:type="gramStart"/>
      <w:r>
        <w:rPr>
          <w:rStyle w:val="a4"/>
          <w:rFonts w:ascii="微软雅黑" w:eastAsia="微软雅黑" w:hAnsi="微软雅黑" w:hint="eastAsia"/>
          <w:i w:val="0"/>
          <w:iCs w:val="0"/>
          <w:color w:val="333333"/>
          <w:spacing w:val="8"/>
          <w:sz w:val="27"/>
          <w:szCs w:val="27"/>
          <w:shd w:val="clear" w:color="auto" w:fill="FFFFFF"/>
        </w:rPr>
        <w:t>的官网或</w:t>
      </w:r>
      <w:proofErr w:type="gramEnd"/>
      <w:r>
        <w:rPr>
          <w:rStyle w:val="a4"/>
          <w:rFonts w:ascii="微软雅黑" w:eastAsia="微软雅黑" w:hAnsi="微软雅黑" w:hint="eastAsia"/>
          <w:i w:val="0"/>
          <w:iCs w:val="0"/>
          <w:color w:val="333333"/>
          <w:spacing w:val="8"/>
          <w:sz w:val="27"/>
          <w:szCs w:val="27"/>
          <w:shd w:val="clear" w:color="auto" w:fill="FFFFFF"/>
        </w:rPr>
        <w:t>官方微信号），充分了解沈阳市对往返中高风险和低风险地区人员的疫情防控具体要求，积极配合做好现场疫情防控工作。</w:t>
      </w:r>
    </w:p>
    <w:p w14:paraId="4111635C" w14:textId="7777777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（二）确保“辽事通”或“盛事通”健康码、“通信大数据行程卡”状态正常</w:t>
      </w:r>
    </w:p>
    <w:p w14:paraId="531D8ECC" w14:textId="305D76C4"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应试人员须于日前完成“辽事通”或“盛事通”健康码的申领（</w:t>
      </w:r>
      <w:proofErr w:type="gramStart"/>
      <w:r>
        <w:rPr>
          <w:rStyle w:val="a4"/>
          <w:rFonts w:ascii="微软雅黑" w:eastAsia="微软雅黑" w:hAnsi="微软雅黑" w:hint="eastAsia"/>
          <w:i w:val="0"/>
          <w:iCs w:val="0"/>
          <w:color w:val="333333"/>
          <w:spacing w:val="8"/>
          <w:sz w:val="27"/>
          <w:szCs w:val="27"/>
          <w:shd w:val="clear" w:color="auto" w:fill="FFFFFF"/>
        </w:rPr>
        <w:t>微信小</w:t>
      </w:r>
      <w:proofErr w:type="gramEnd"/>
      <w:r>
        <w:rPr>
          <w:rStyle w:val="a4"/>
          <w:rFonts w:ascii="微软雅黑" w:eastAsia="微软雅黑" w:hAnsi="微软雅黑" w:hint="eastAsia"/>
          <w:i w:val="0"/>
          <w:iCs w:val="0"/>
          <w:color w:val="333333"/>
          <w:spacing w:val="8"/>
          <w:sz w:val="27"/>
          <w:szCs w:val="27"/>
          <w:shd w:val="clear" w:color="auto" w:fill="FFFFFF"/>
        </w:rPr>
        <w:t>程序或“辽事通”、“盛事通”APP），并持续关注“辽事通”或“盛事通”健康码、“通信大数据行程卡”状态。如果旅居史、接触史发生变化或出现相关症状，须及时通过“辽事通”或</w:t>
      </w:r>
      <w:r>
        <w:rPr>
          <w:rStyle w:val="a4"/>
          <w:rFonts w:ascii="微软雅黑" w:eastAsia="微软雅黑" w:hAnsi="微软雅黑" w:hint="eastAsia"/>
          <w:i w:val="0"/>
          <w:iCs w:val="0"/>
          <w:color w:val="333333"/>
          <w:spacing w:val="8"/>
          <w:sz w:val="27"/>
          <w:szCs w:val="27"/>
          <w:shd w:val="clear" w:color="auto" w:fill="FFFFFF"/>
        </w:rPr>
        <w:lastRenderedPageBreak/>
        <w:t>“盛事通”的“健康信息”、“风险排查”进行申报更新，有发热、咳嗽、咽痛、乏力、嗅（味）觉减退、腹泻等症状的，应到医疗机构及时就诊排查。若因不报备、不执行有关防控措施，影响疫情防控工作，将承担相应法律责任。因个人申报错误导致“辽事通”或“盛事通”健康码为</w:t>
      </w:r>
      <w:proofErr w:type="gramStart"/>
      <w:r>
        <w:rPr>
          <w:rStyle w:val="a4"/>
          <w:rFonts w:ascii="微软雅黑" w:eastAsia="微软雅黑" w:hAnsi="微软雅黑" w:hint="eastAsia"/>
          <w:i w:val="0"/>
          <w:iCs w:val="0"/>
          <w:color w:val="333333"/>
          <w:spacing w:val="8"/>
          <w:sz w:val="27"/>
          <w:szCs w:val="27"/>
          <w:shd w:val="clear" w:color="auto" w:fill="FFFFFF"/>
        </w:rPr>
        <w:t>非绿码的</w:t>
      </w:r>
      <w:proofErr w:type="gramEnd"/>
      <w:r>
        <w:rPr>
          <w:rStyle w:val="a4"/>
          <w:rFonts w:ascii="微软雅黑" w:eastAsia="微软雅黑" w:hAnsi="微软雅黑" w:hint="eastAsia"/>
          <w:i w:val="0"/>
          <w:iCs w:val="0"/>
          <w:color w:val="333333"/>
          <w:spacing w:val="8"/>
          <w:sz w:val="27"/>
          <w:szCs w:val="27"/>
          <w:shd w:val="clear" w:color="auto" w:fill="FFFFFF"/>
        </w:rPr>
        <w:t>，要在考前通过12345市民热线或居住地社区提出转码申请，并按要求提供相应佐证材料，经省级审核并报国务院办公厅健康码平台审批后完成转码。</w:t>
      </w:r>
    </w:p>
    <w:p w14:paraId="2FFC01CD" w14:textId="03B5FE4B"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（三）</w:t>
      </w:r>
      <w:bookmarkStart w:id="0" w:name="_Hlk108016283"/>
      <w:r>
        <w:rPr>
          <w:rStyle w:val="a4"/>
          <w:rFonts w:ascii="微软雅黑" w:eastAsia="微软雅黑" w:hAnsi="微软雅黑" w:hint="eastAsia"/>
          <w:i w:val="0"/>
          <w:iCs w:val="0"/>
          <w:color w:val="333333"/>
          <w:spacing w:val="8"/>
          <w:sz w:val="27"/>
          <w:szCs w:val="27"/>
          <w:shd w:val="clear" w:color="auto" w:fill="FFFFFF"/>
        </w:rPr>
        <w:t>当天有以下情形之一者不得参加</w:t>
      </w:r>
    </w:p>
    <w:p w14:paraId="71DDD935" w14:textId="7777777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1.仍在隔离治疗期的新冠肺炎确诊病例、疑似病例或无症状感染者；</w:t>
      </w:r>
    </w:p>
    <w:p w14:paraId="66E2A7E2" w14:textId="7777777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2.新冠肺炎确诊病例、疑似病例和无症状感染者的密切接触者或次级密接者以及尚未完成隔离医学观察等健康管理者；</w:t>
      </w:r>
    </w:p>
    <w:p w14:paraId="204F7D05" w14:textId="7777777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3.隔离期未满或因属地疫情防控要求被管控者（依据沈阳市或出发地城市疫情防控要求，应当或正在实施集中隔离、居家隔离人员；中高风险地区人员以及其他不得参加聚集性活动的人员。具体范围可查询沈阳市卫生健康委网站、沈阳市疾病预防控制中心网站或</w:t>
      </w:r>
      <w:proofErr w:type="gramStart"/>
      <w:r>
        <w:rPr>
          <w:rStyle w:val="a4"/>
          <w:rFonts w:ascii="微软雅黑" w:eastAsia="微软雅黑" w:hAnsi="微软雅黑" w:hint="eastAsia"/>
          <w:i w:val="0"/>
          <w:iCs w:val="0"/>
          <w:color w:val="333333"/>
          <w:spacing w:val="8"/>
          <w:sz w:val="27"/>
          <w:szCs w:val="27"/>
          <w:shd w:val="clear" w:color="auto" w:fill="FFFFFF"/>
        </w:rPr>
        <w:t>微信公众号</w:t>
      </w:r>
      <w:proofErr w:type="gramEnd"/>
      <w:r>
        <w:rPr>
          <w:rStyle w:val="a4"/>
          <w:rFonts w:ascii="微软雅黑" w:eastAsia="微软雅黑" w:hAnsi="微软雅黑" w:hint="eastAsia"/>
          <w:i w:val="0"/>
          <w:iCs w:val="0"/>
          <w:color w:val="333333"/>
          <w:spacing w:val="8"/>
          <w:sz w:val="27"/>
          <w:szCs w:val="27"/>
          <w:shd w:val="clear" w:color="auto" w:fill="FFFFFF"/>
        </w:rPr>
        <w:t>，不得以参加考试为由拒绝执行属地疫情管控措施）；</w:t>
      </w:r>
    </w:p>
    <w:p w14:paraId="247BDC38" w14:textId="7777777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4.不能按要求提供相应核酸检测阴性证明者；</w:t>
      </w:r>
    </w:p>
    <w:p w14:paraId="3EBC1B0C" w14:textId="7B987031"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5.“辽事通”或“盛事通”</w:t>
      </w:r>
      <w:proofErr w:type="gramStart"/>
      <w:r>
        <w:rPr>
          <w:rStyle w:val="a4"/>
          <w:rFonts w:ascii="微软雅黑" w:eastAsia="微软雅黑" w:hAnsi="微软雅黑" w:hint="eastAsia"/>
          <w:i w:val="0"/>
          <w:iCs w:val="0"/>
          <w:color w:val="333333"/>
          <w:spacing w:val="8"/>
          <w:sz w:val="27"/>
          <w:szCs w:val="27"/>
          <w:shd w:val="clear" w:color="auto" w:fill="FFFFFF"/>
        </w:rPr>
        <w:t>健康码非绿</w:t>
      </w:r>
      <w:proofErr w:type="gramEnd"/>
      <w:r>
        <w:rPr>
          <w:rStyle w:val="a4"/>
          <w:rFonts w:ascii="微软雅黑" w:eastAsia="微软雅黑" w:hAnsi="微软雅黑" w:hint="eastAsia"/>
          <w:i w:val="0"/>
          <w:iCs w:val="0"/>
          <w:color w:val="333333"/>
          <w:spacing w:val="8"/>
          <w:sz w:val="27"/>
          <w:szCs w:val="27"/>
          <w:shd w:val="clear" w:color="auto" w:fill="FFFFFF"/>
        </w:rPr>
        <w:t>码、“通信大数据行程卡”非绿码；</w:t>
      </w:r>
    </w:p>
    <w:p w14:paraId="516678DF" w14:textId="2214F439"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6.出现发热、咳嗽、咽痛、乏力、嗅（味）觉减退、腹泻等症状的，未提供三级甲等医院明确医学诊断证明。</w:t>
      </w:r>
      <w:bookmarkEnd w:id="0"/>
    </w:p>
    <w:p w14:paraId="6337D0DC" w14:textId="1E998B2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b/>
          <w:bCs/>
          <w:i w:val="0"/>
          <w:iCs w:val="0"/>
          <w:color w:val="333333"/>
          <w:spacing w:val="8"/>
          <w:sz w:val="27"/>
          <w:szCs w:val="27"/>
          <w:shd w:val="clear" w:color="auto" w:fill="FFFFFF"/>
        </w:rPr>
        <w:lastRenderedPageBreak/>
        <w:t>存在以上不得参加情形的人员，一律不得进入</w:t>
      </w:r>
      <w:r w:rsidR="00176817">
        <w:rPr>
          <w:rStyle w:val="a4"/>
          <w:rFonts w:ascii="微软雅黑" w:eastAsia="微软雅黑" w:hAnsi="微软雅黑" w:hint="eastAsia"/>
          <w:b/>
          <w:bCs/>
          <w:i w:val="0"/>
          <w:iCs w:val="0"/>
          <w:color w:val="333333"/>
          <w:spacing w:val="8"/>
          <w:sz w:val="27"/>
          <w:szCs w:val="27"/>
          <w:shd w:val="clear" w:color="auto" w:fill="FFFFFF"/>
        </w:rPr>
        <w:t>现场</w:t>
      </w:r>
      <w:r>
        <w:rPr>
          <w:rStyle w:val="a4"/>
          <w:rFonts w:ascii="微软雅黑" w:eastAsia="微软雅黑" w:hAnsi="微软雅黑" w:hint="eastAsia"/>
          <w:b/>
          <w:bCs/>
          <w:i w:val="0"/>
          <w:iCs w:val="0"/>
          <w:color w:val="333333"/>
          <w:spacing w:val="8"/>
          <w:sz w:val="27"/>
          <w:szCs w:val="27"/>
          <w:shd w:val="clear" w:color="auto" w:fill="FFFFFF"/>
        </w:rPr>
        <w:t>，否则将按违反疫情防控要求处理，一切后果由应试人员自行承担。</w:t>
      </w:r>
    </w:p>
    <w:p w14:paraId="6F547D8F" w14:textId="7777777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（四）提前备好符合防疫要求的核酸检测阴性证明</w:t>
      </w:r>
    </w:p>
    <w:p w14:paraId="1761B789" w14:textId="7777777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1.核酸检测阴性证明必须是有资质的核酸检测机构出具，纸质或电子均可，要求能明确显示核酸检测报告时间和核酸检测的地点。</w:t>
      </w:r>
    </w:p>
    <w:p w14:paraId="1ACABB7E" w14:textId="417E3115"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2.前14天内，提供核酸检测阴性证明的要求</w:t>
      </w:r>
      <w:r w:rsidR="00176817">
        <w:rPr>
          <w:rStyle w:val="a4"/>
          <w:rFonts w:ascii="微软雅黑" w:eastAsia="微软雅黑" w:hAnsi="微软雅黑" w:hint="eastAsia"/>
          <w:i w:val="0"/>
          <w:iCs w:val="0"/>
          <w:color w:val="333333"/>
          <w:spacing w:val="8"/>
          <w:sz w:val="27"/>
          <w:szCs w:val="27"/>
          <w:shd w:val="clear" w:color="auto" w:fill="FFFFFF"/>
        </w:rPr>
        <w:t>（不属于“考试当天不得参加考试的情形者”）</w:t>
      </w:r>
      <w:r>
        <w:rPr>
          <w:rStyle w:val="a4"/>
          <w:rFonts w:ascii="微软雅黑" w:eastAsia="微软雅黑" w:hAnsi="微软雅黑" w:hint="eastAsia"/>
          <w:i w:val="0"/>
          <w:iCs w:val="0"/>
          <w:color w:val="333333"/>
          <w:spacing w:val="8"/>
          <w:sz w:val="27"/>
          <w:szCs w:val="27"/>
          <w:shd w:val="clear" w:color="auto" w:fill="FFFFFF"/>
        </w:rPr>
        <w:t>：</w:t>
      </w:r>
    </w:p>
    <w:p w14:paraId="6E879781" w14:textId="0FEB33AF"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（1）仅有沈阳市旅居史或行程的，应提供本人前48小时内沈阳市的核酸检测阴性证明。</w:t>
      </w:r>
    </w:p>
    <w:p w14:paraId="62CC1BAF" w14:textId="3898FDDE"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2）有沈阳市以外旅居史或行程的，须提供两次核酸检测阴性证明：一是本人前48小时内核酸检测阴性证明（出发地或沈阳市的均可，无法查验电子版的则必须提供纸质证明）；二是本人前24小时内沈阳市的核酸检测阴性证明，两次核酸检测应间隔24小时以上。</w:t>
      </w:r>
    </w:p>
    <w:p w14:paraId="4B4EF119" w14:textId="21EE73DE"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根据本人参加</w:t>
      </w:r>
      <w:r w:rsidR="00176817">
        <w:rPr>
          <w:rStyle w:val="a4"/>
          <w:rFonts w:ascii="微软雅黑" w:eastAsia="微软雅黑" w:hAnsi="微软雅黑" w:hint="eastAsia"/>
          <w:i w:val="0"/>
          <w:iCs w:val="0"/>
          <w:color w:val="333333"/>
          <w:spacing w:val="8"/>
          <w:sz w:val="27"/>
          <w:szCs w:val="27"/>
          <w:shd w:val="clear" w:color="auto" w:fill="FFFFFF"/>
        </w:rPr>
        <w:t>审核、面试</w:t>
      </w:r>
      <w:r>
        <w:rPr>
          <w:rStyle w:val="a4"/>
          <w:rFonts w:ascii="微软雅黑" w:eastAsia="微软雅黑" w:hAnsi="微软雅黑" w:hint="eastAsia"/>
          <w:i w:val="0"/>
          <w:iCs w:val="0"/>
          <w:color w:val="333333"/>
          <w:spacing w:val="8"/>
          <w:sz w:val="27"/>
          <w:szCs w:val="27"/>
          <w:shd w:val="clear" w:color="auto" w:fill="FFFFFF"/>
        </w:rPr>
        <w:t>的时间和核酸检测报告所需时间等，合理安排核酸检测，确保核酸检测报告时间、核酸检测的地点符合要求，避免影响参加</w:t>
      </w:r>
      <w:r w:rsidR="00176817">
        <w:rPr>
          <w:rStyle w:val="a4"/>
          <w:rFonts w:ascii="微软雅黑" w:eastAsia="微软雅黑" w:hAnsi="微软雅黑" w:hint="eastAsia"/>
          <w:i w:val="0"/>
          <w:iCs w:val="0"/>
          <w:color w:val="333333"/>
          <w:spacing w:val="8"/>
          <w:sz w:val="27"/>
          <w:szCs w:val="27"/>
          <w:shd w:val="clear" w:color="auto" w:fill="FFFFFF"/>
        </w:rPr>
        <w:t>审核、面试</w:t>
      </w:r>
      <w:r>
        <w:rPr>
          <w:rStyle w:val="a4"/>
          <w:rFonts w:ascii="微软雅黑" w:eastAsia="微软雅黑" w:hAnsi="微软雅黑" w:hint="eastAsia"/>
          <w:i w:val="0"/>
          <w:iCs w:val="0"/>
          <w:color w:val="333333"/>
          <w:spacing w:val="8"/>
          <w:sz w:val="27"/>
          <w:szCs w:val="27"/>
          <w:shd w:val="clear" w:color="auto" w:fill="FFFFFF"/>
        </w:rPr>
        <w:t>。</w:t>
      </w:r>
    </w:p>
    <w:p w14:paraId="2E8434D5" w14:textId="41FAE4BC"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注：核酸检测机构地点查询，需要提前在“辽事通”小程序的“健康服务”中打开“辽健康 辽医疗”小程序，点击“核酸检测”进行个人信息识别、实名认证后，方可进入“核酸结果查询”。</w:t>
      </w:r>
    </w:p>
    <w:p w14:paraId="20EBA6AC" w14:textId="1786A984"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（五）在</w:t>
      </w:r>
      <w:r w:rsidR="00176817">
        <w:rPr>
          <w:rStyle w:val="a4"/>
          <w:rFonts w:ascii="微软雅黑" w:eastAsia="微软雅黑" w:hAnsi="微软雅黑" w:hint="eastAsia"/>
          <w:i w:val="0"/>
          <w:iCs w:val="0"/>
          <w:color w:val="333333"/>
          <w:spacing w:val="8"/>
          <w:sz w:val="27"/>
          <w:szCs w:val="27"/>
          <w:shd w:val="clear" w:color="auto" w:fill="FFFFFF"/>
        </w:rPr>
        <w:t>准备期</w:t>
      </w:r>
      <w:proofErr w:type="gramStart"/>
      <w:r w:rsidR="00176817">
        <w:rPr>
          <w:rStyle w:val="a4"/>
          <w:rFonts w:ascii="微软雅黑" w:eastAsia="微软雅黑" w:hAnsi="微软雅黑" w:hint="eastAsia"/>
          <w:i w:val="0"/>
          <w:iCs w:val="0"/>
          <w:color w:val="333333"/>
          <w:spacing w:val="8"/>
          <w:sz w:val="27"/>
          <w:szCs w:val="27"/>
          <w:shd w:val="clear" w:color="auto" w:fill="FFFFFF"/>
        </w:rPr>
        <w:t>间</w:t>
      </w:r>
      <w:r>
        <w:rPr>
          <w:rStyle w:val="a4"/>
          <w:rFonts w:ascii="微软雅黑" w:eastAsia="微软雅黑" w:hAnsi="微软雅黑" w:hint="eastAsia"/>
          <w:i w:val="0"/>
          <w:iCs w:val="0"/>
          <w:color w:val="333333"/>
          <w:spacing w:val="8"/>
          <w:sz w:val="27"/>
          <w:szCs w:val="27"/>
          <w:shd w:val="clear" w:color="auto" w:fill="FFFFFF"/>
        </w:rPr>
        <w:t>做好</w:t>
      </w:r>
      <w:proofErr w:type="gramEnd"/>
      <w:r>
        <w:rPr>
          <w:rStyle w:val="a4"/>
          <w:rFonts w:ascii="微软雅黑" w:eastAsia="微软雅黑" w:hAnsi="微软雅黑" w:hint="eastAsia"/>
          <w:i w:val="0"/>
          <w:iCs w:val="0"/>
          <w:color w:val="333333"/>
          <w:spacing w:val="8"/>
          <w:sz w:val="27"/>
          <w:szCs w:val="27"/>
          <w:shd w:val="clear" w:color="auto" w:fill="FFFFFF"/>
        </w:rPr>
        <w:t>自我防护</w:t>
      </w:r>
    </w:p>
    <w:p w14:paraId="0B65DF6B" w14:textId="3130FABA"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lastRenderedPageBreak/>
        <w:t>前7天内避免有中高风险地区（或新发本土病例）所在地及市旅居史、接触史；前10天内避免有国（境）外旅行史、居住史；考前避免与新冠肺炎确诊病例、疑似病例、无症状感染者及国内疫情中高风险地区人员或近期国（境）外返回人员接触；不参加聚集性活动，不到人群密集场所，尽量避免不必要的外出；在公共场所应佩戴口罩，注意保持安全社交距离，做好自我防护，避免出现发热、干咳等异常症状。建议符合新冠疫苗接种条件的人员接种新冠疫苗和新冠疫苗加强针。</w:t>
      </w:r>
    </w:p>
    <w:p w14:paraId="5E38B18F" w14:textId="3E461B86"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须严格遵守沈阳市现行域外来（返）</w:t>
      </w:r>
      <w:proofErr w:type="gramStart"/>
      <w:r>
        <w:rPr>
          <w:rStyle w:val="a4"/>
          <w:rFonts w:ascii="微软雅黑" w:eastAsia="微软雅黑" w:hAnsi="微软雅黑" w:hint="eastAsia"/>
          <w:i w:val="0"/>
          <w:iCs w:val="0"/>
          <w:color w:val="333333"/>
          <w:spacing w:val="8"/>
          <w:sz w:val="27"/>
          <w:szCs w:val="27"/>
          <w:shd w:val="clear" w:color="auto" w:fill="FFFFFF"/>
        </w:rPr>
        <w:t>沈人员</w:t>
      </w:r>
      <w:proofErr w:type="gramEnd"/>
      <w:r>
        <w:rPr>
          <w:rStyle w:val="a4"/>
          <w:rFonts w:ascii="微软雅黑" w:eastAsia="微软雅黑" w:hAnsi="微软雅黑" w:hint="eastAsia"/>
          <w:i w:val="0"/>
          <w:iCs w:val="0"/>
          <w:color w:val="333333"/>
          <w:spacing w:val="8"/>
          <w:sz w:val="27"/>
          <w:szCs w:val="27"/>
          <w:shd w:val="clear" w:color="auto" w:fill="FFFFFF"/>
        </w:rPr>
        <w:t>管理规定，主动向居住地社区报备，并在24小时之内进行一次核酸检测。严格执行居住地疫情防控要求</w:t>
      </w:r>
      <w:r w:rsidR="00176817">
        <w:rPr>
          <w:rStyle w:val="a4"/>
          <w:rFonts w:ascii="微软雅黑" w:eastAsia="微软雅黑" w:hAnsi="微软雅黑" w:hint="eastAsia"/>
          <w:i w:val="0"/>
          <w:iCs w:val="0"/>
          <w:color w:val="333333"/>
          <w:spacing w:val="8"/>
          <w:sz w:val="27"/>
          <w:szCs w:val="27"/>
          <w:shd w:val="clear" w:color="auto" w:fill="FFFFFF"/>
        </w:rPr>
        <w:t>。</w:t>
      </w:r>
      <w:r w:rsidR="00176817">
        <w:rPr>
          <w:rFonts w:ascii="微软雅黑" w:eastAsia="微软雅黑" w:hAnsi="微软雅黑"/>
          <w:color w:val="222222"/>
          <w:spacing w:val="8"/>
          <w:sz w:val="26"/>
          <w:szCs w:val="26"/>
        </w:rPr>
        <w:t xml:space="preserve"> </w:t>
      </w:r>
    </w:p>
    <w:p w14:paraId="4000A2CD" w14:textId="22350DB8"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二、当天要求</w:t>
      </w:r>
    </w:p>
    <w:p w14:paraId="737262DE" w14:textId="2DFF6E5F"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（一）把握好时间并做好个人防护</w:t>
      </w:r>
    </w:p>
    <w:p w14:paraId="0647DB09" w14:textId="1171B360"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1.提前到达</w:t>
      </w:r>
      <w:r w:rsidR="00176817">
        <w:rPr>
          <w:rStyle w:val="a4"/>
          <w:rFonts w:ascii="微软雅黑" w:eastAsia="微软雅黑" w:hAnsi="微软雅黑" w:hint="eastAsia"/>
          <w:i w:val="0"/>
          <w:iCs w:val="0"/>
          <w:color w:val="333333"/>
          <w:spacing w:val="8"/>
          <w:sz w:val="27"/>
          <w:szCs w:val="27"/>
          <w:shd w:val="clear" w:color="auto" w:fill="FFFFFF"/>
        </w:rPr>
        <w:t>现</w:t>
      </w:r>
      <w:r>
        <w:rPr>
          <w:rStyle w:val="a4"/>
          <w:rFonts w:ascii="微软雅黑" w:eastAsia="微软雅黑" w:hAnsi="微软雅黑" w:hint="eastAsia"/>
          <w:i w:val="0"/>
          <w:iCs w:val="0"/>
          <w:color w:val="333333"/>
          <w:spacing w:val="8"/>
          <w:sz w:val="27"/>
          <w:szCs w:val="27"/>
          <w:shd w:val="clear" w:color="auto" w:fill="FFFFFF"/>
        </w:rPr>
        <w:t>场，有序</w:t>
      </w:r>
      <w:r w:rsidR="003D2FC6">
        <w:rPr>
          <w:rStyle w:val="a4"/>
          <w:rFonts w:ascii="微软雅黑" w:eastAsia="微软雅黑" w:hAnsi="微软雅黑" w:hint="eastAsia"/>
          <w:i w:val="0"/>
          <w:iCs w:val="0"/>
          <w:color w:val="333333"/>
          <w:spacing w:val="8"/>
          <w:sz w:val="27"/>
          <w:szCs w:val="27"/>
          <w:shd w:val="clear" w:color="auto" w:fill="FFFFFF"/>
        </w:rPr>
        <w:t>进行</w:t>
      </w:r>
      <w:r>
        <w:rPr>
          <w:rStyle w:val="a4"/>
          <w:rFonts w:ascii="微软雅黑" w:eastAsia="微软雅黑" w:hAnsi="微软雅黑" w:hint="eastAsia"/>
          <w:i w:val="0"/>
          <w:iCs w:val="0"/>
          <w:color w:val="333333"/>
          <w:spacing w:val="8"/>
          <w:sz w:val="27"/>
          <w:szCs w:val="27"/>
          <w:shd w:val="clear" w:color="auto" w:fill="FFFFFF"/>
        </w:rPr>
        <w:t>，规范佩戴口罩，保持1米以上间隔距离，提前做好入场要件核验准备，自觉遵守秩序，配合工作人员进行防疫检查。</w:t>
      </w:r>
    </w:p>
    <w:p w14:paraId="0DAA8977" w14:textId="6CD86A3D"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2.要加强途中防护，与他人保持合理间距，途中避免用手触摸公共交通工具上的物品，及时进行手部清洁消毒。</w:t>
      </w:r>
    </w:p>
    <w:p w14:paraId="62685F9D" w14:textId="3F0F863D"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（二）进入</w:t>
      </w:r>
      <w:r w:rsidR="00176817">
        <w:rPr>
          <w:rStyle w:val="a4"/>
          <w:rFonts w:ascii="微软雅黑" w:eastAsia="微软雅黑" w:hAnsi="微软雅黑" w:hint="eastAsia"/>
          <w:i w:val="0"/>
          <w:iCs w:val="0"/>
          <w:color w:val="333333"/>
          <w:spacing w:val="8"/>
          <w:sz w:val="27"/>
          <w:szCs w:val="27"/>
          <w:shd w:val="clear" w:color="auto" w:fill="FFFFFF"/>
        </w:rPr>
        <w:t>现</w:t>
      </w:r>
      <w:r>
        <w:rPr>
          <w:rStyle w:val="a4"/>
          <w:rFonts w:ascii="微软雅黑" w:eastAsia="微软雅黑" w:hAnsi="微软雅黑" w:hint="eastAsia"/>
          <w:i w:val="0"/>
          <w:iCs w:val="0"/>
          <w:color w:val="333333"/>
          <w:spacing w:val="8"/>
          <w:sz w:val="27"/>
          <w:szCs w:val="27"/>
          <w:shd w:val="clear" w:color="auto" w:fill="FFFFFF"/>
        </w:rPr>
        <w:t>场须核验的材料及相关事项</w:t>
      </w:r>
    </w:p>
    <w:p w14:paraId="5928EB84" w14:textId="7777777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1.核验材料：</w:t>
      </w:r>
    </w:p>
    <w:p w14:paraId="11E00CDC" w14:textId="7777777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（1）本人有效身份证件原件；</w:t>
      </w:r>
    </w:p>
    <w:p w14:paraId="2808A3A9" w14:textId="787EFDEA"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w:t>
      </w:r>
      <w:r w:rsidR="00176817">
        <w:rPr>
          <w:rStyle w:val="a4"/>
          <w:rFonts w:ascii="微软雅黑" w:eastAsia="微软雅黑" w:hAnsi="微软雅黑"/>
          <w:i w:val="0"/>
          <w:iCs w:val="0"/>
          <w:color w:val="333333"/>
          <w:spacing w:val="8"/>
          <w:sz w:val="27"/>
          <w:szCs w:val="27"/>
          <w:shd w:val="clear" w:color="auto" w:fill="FFFFFF"/>
        </w:rPr>
        <w:t>2</w:t>
      </w:r>
      <w:r>
        <w:rPr>
          <w:rStyle w:val="a4"/>
          <w:rFonts w:ascii="微软雅黑" w:eastAsia="微软雅黑" w:hAnsi="微软雅黑" w:hint="eastAsia"/>
          <w:i w:val="0"/>
          <w:iCs w:val="0"/>
          <w:color w:val="333333"/>
          <w:spacing w:val="8"/>
          <w:sz w:val="27"/>
          <w:szCs w:val="27"/>
          <w:shd w:val="clear" w:color="auto" w:fill="FFFFFF"/>
        </w:rPr>
        <w:t>）“辽事通”或“盛事通”健康码（绿码）；</w:t>
      </w:r>
    </w:p>
    <w:p w14:paraId="6E7B4835" w14:textId="39A6685F"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lastRenderedPageBreak/>
        <w:t>（</w:t>
      </w:r>
      <w:r w:rsidR="00176817">
        <w:rPr>
          <w:rStyle w:val="a4"/>
          <w:rFonts w:ascii="微软雅黑" w:eastAsia="微软雅黑" w:hAnsi="微软雅黑"/>
          <w:i w:val="0"/>
          <w:iCs w:val="0"/>
          <w:color w:val="333333"/>
          <w:spacing w:val="8"/>
          <w:sz w:val="27"/>
          <w:szCs w:val="27"/>
          <w:shd w:val="clear" w:color="auto" w:fill="FFFFFF"/>
        </w:rPr>
        <w:t>3</w:t>
      </w:r>
      <w:r>
        <w:rPr>
          <w:rStyle w:val="a4"/>
          <w:rFonts w:ascii="微软雅黑" w:eastAsia="微软雅黑" w:hAnsi="微软雅黑" w:hint="eastAsia"/>
          <w:i w:val="0"/>
          <w:iCs w:val="0"/>
          <w:color w:val="333333"/>
          <w:spacing w:val="8"/>
          <w:sz w:val="27"/>
          <w:szCs w:val="27"/>
          <w:shd w:val="clear" w:color="auto" w:fill="FFFFFF"/>
        </w:rPr>
        <w:t>）“通信大数据行程卡”（绿码、无异常）；</w:t>
      </w:r>
    </w:p>
    <w:p w14:paraId="0A8E13D7" w14:textId="2D12B1FC"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w:t>
      </w:r>
      <w:r w:rsidR="00176817">
        <w:rPr>
          <w:rStyle w:val="a4"/>
          <w:rFonts w:ascii="微软雅黑" w:eastAsia="微软雅黑" w:hAnsi="微软雅黑"/>
          <w:i w:val="0"/>
          <w:iCs w:val="0"/>
          <w:color w:val="333333"/>
          <w:spacing w:val="8"/>
          <w:sz w:val="27"/>
          <w:szCs w:val="27"/>
          <w:shd w:val="clear" w:color="auto" w:fill="FFFFFF"/>
        </w:rPr>
        <w:t>4</w:t>
      </w:r>
      <w:r>
        <w:rPr>
          <w:rStyle w:val="a4"/>
          <w:rFonts w:ascii="微软雅黑" w:eastAsia="微软雅黑" w:hAnsi="微软雅黑" w:hint="eastAsia"/>
          <w:i w:val="0"/>
          <w:iCs w:val="0"/>
          <w:color w:val="333333"/>
          <w:spacing w:val="8"/>
          <w:sz w:val="27"/>
          <w:szCs w:val="27"/>
          <w:shd w:val="clear" w:color="auto" w:fill="FFFFFF"/>
        </w:rPr>
        <w:t>）本人核酸检测阴性证明（详见上文“提前备好符合防疫要求的核酸检测阴性证明”）。</w:t>
      </w:r>
    </w:p>
    <w:p w14:paraId="079BD8E1" w14:textId="7777777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2.相关事项：</w:t>
      </w:r>
    </w:p>
    <w:p w14:paraId="00DBE4F1" w14:textId="3C0D2EC5"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（1）要主动配合工作人员做好</w:t>
      </w:r>
      <w:proofErr w:type="gramStart"/>
      <w:r>
        <w:rPr>
          <w:rStyle w:val="a4"/>
          <w:rFonts w:ascii="微软雅黑" w:eastAsia="微软雅黑" w:hAnsi="微软雅黑" w:hint="eastAsia"/>
          <w:i w:val="0"/>
          <w:iCs w:val="0"/>
          <w:color w:val="333333"/>
          <w:spacing w:val="8"/>
          <w:sz w:val="27"/>
          <w:szCs w:val="27"/>
          <w:shd w:val="clear" w:color="auto" w:fill="FFFFFF"/>
        </w:rPr>
        <w:t>入场扫码和</w:t>
      </w:r>
      <w:proofErr w:type="gramEnd"/>
      <w:r>
        <w:rPr>
          <w:rStyle w:val="a4"/>
          <w:rFonts w:ascii="微软雅黑" w:eastAsia="微软雅黑" w:hAnsi="微软雅黑" w:hint="eastAsia"/>
          <w:i w:val="0"/>
          <w:iCs w:val="0"/>
          <w:color w:val="333333"/>
          <w:spacing w:val="8"/>
          <w:sz w:val="27"/>
          <w:szCs w:val="27"/>
          <w:shd w:val="clear" w:color="auto" w:fill="FFFFFF"/>
        </w:rPr>
        <w:t>测温。经现场核验本人有效身份证件原件、</w:t>
      </w:r>
      <w:proofErr w:type="gramStart"/>
      <w:r>
        <w:rPr>
          <w:rStyle w:val="a4"/>
          <w:rFonts w:ascii="微软雅黑" w:eastAsia="微软雅黑" w:hAnsi="微软雅黑" w:hint="eastAsia"/>
          <w:i w:val="0"/>
          <w:iCs w:val="0"/>
          <w:color w:val="333333"/>
          <w:spacing w:val="8"/>
          <w:sz w:val="27"/>
          <w:szCs w:val="27"/>
          <w:shd w:val="clear" w:color="auto" w:fill="FFFFFF"/>
        </w:rPr>
        <w:t>辽事通”</w:t>
      </w:r>
      <w:proofErr w:type="gramEnd"/>
      <w:r>
        <w:rPr>
          <w:rStyle w:val="a4"/>
          <w:rFonts w:ascii="微软雅黑" w:eastAsia="微软雅黑" w:hAnsi="微软雅黑" w:hint="eastAsia"/>
          <w:i w:val="0"/>
          <w:iCs w:val="0"/>
          <w:color w:val="333333"/>
          <w:spacing w:val="8"/>
          <w:sz w:val="27"/>
          <w:szCs w:val="27"/>
          <w:shd w:val="clear" w:color="auto" w:fill="FFFFFF"/>
        </w:rPr>
        <w:t>或“盛事通”健康码、</w:t>
      </w:r>
      <w:r>
        <w:rPr>
          <w:rStyle w:val="a4"/>
          <w:rFonts w:ascii="微软雅黑" w:eastAsia="微软雅黑" w:hAnsi="微软雅黑" w:hint="eastAsia"/>
          <w:i w:val="0"/>
          <w:iCs w:val="0"/>
          <w:color w:val="000000"/>
          <w:spacing w:val="8"/>
          <w:sz w:val="27"/>
          <w:szCs w:val="27"/>
          <w:shd w:val="clear" w:color="auto" w:fill="FFFFFF"/>
        </w:rPr>
        <w:t>“通信大数据行程卡”、核酸检测阴性证明</w:t>
      </w:r>
      <w:r>
        <w:rPr>
          <w:rStyle w:val="a4"/>
          <w:rFonts w:ascii="微软雅黑" w:eastAsia="微软雅黑" w:hAnsi="微软雅黑" w:hint="eastAsia"/>
          <w:i w:val="0"/>
          <w:iCs w:val="0"/>
          <w:color w:val="333333"/>
          <w:spacing w:val="8"/>
          <w:sz w:val="27"/>
          <w:szCs w:val="27"/>
          <w:shd w:val="clear" w:color="auto" w:fill="FFFFFF"/>
        </w:rPr>
        <w:t>均符合要求，体温正常（低于37.3℃）且无咳嗽等呼吸道异常症状者，方可进入考场。</w:t>
      </w:r>
    </w:p>
    <w:p w14:paraId="0EEAA3AE" w14:textId="45000474"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2）入场时，体温复测仍异常（≥37.3℃）、有干咳等呼吸道症状、“辽事通”或“盛事通”健康码、“通信大数据行程卡”异常的，除按规定要求提供相应的核酸检测阴性证明外，还应提供三级甲等医院出具的医学诊断证明方可参加考试。</w:t>
      </w:r>
    </w:p>
    <w:p w14:paraId="5A96118B" w14:textId="3951C244"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（三）须服从现场指挥，配合疫情防控工作</w:t>
      </w:r>
    </w:p>
    <w:p w14:paraId="4A2BE3D7" w14:textId="4374D66F"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1.自备符合防疫要求的一次性医用外科口罩</w:t>
      </w:r>
      <w:r w:rsidR="003D2FC6">
        <w:rPr>
          <w:rStyle w:val="a4"/>
          <w:rFonts w:ascii="微软雅黑" w:eastAsia="微软雅黑" w:hAnsi="微软雅黑" w:hint="eastAsia"/>
          <w:i w:val="0"/>
          <w:iCs w:val="0"/>
          <w:color w:val="333333"/>
          <w:spacing w:val="8"/>
          <w:sz w:val="27"/>
          <w:szCs w:val="27"/>
          <w:shd w:val="clear" w:color="auto" w:fill="FFFFFF"/>
        </w:rPr>
        <w:t>等</w:t>
      </w:r>
      <w:r>
        <w:rPr>
          <w:rStyle w:val="a4"/>
          <w:rFonts w:ascii="微软雅黑" w:eastAsia="微软雅黑" w:hAnsi="微软雅黑" w:hint="eastAsia"/>
          <w:i w:val="0"/>
          <w:iCs w:val="0"/>
          <w:color w:val="333333"/>
          <w:spacing w:val="8"/>
          <w:sz w:val="27"/>
          <w:szCs w:val="27"/>
          <w:shd w:val="clear" w:color="auto" w:fill="FFFFFF"/>
        </w:rPr>
        <w:t>，除身份确认需摘除口罩以外，全程应佩戴口罩。</w:t>
      </w:r>
    </w:p>
    <w:p w14:paraId="10D08547" w14:textId="4A3445DD"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2.过程中，要与他人保持安全距离，避免近距离交流；出现发热、干咳等异常症状的，应及时向工作人员进行报告，</w:t>
      </w:r>
      <w:r w:rsidR="003C7F4B">
        <w:rPr>
          <w:rFonts w:ascii="微软雅黑" w:eastAsia="微软雅黑" w:hAnsi="微软雅黑"/>
          <w:color w:val="222222"/>
          <w:spacing w:val="8"/>
          <w:sz w:val="26"/>
          <w:szCs w:val="26"/>
        </w:rPr>
        <w:t xml:space="preserve"> </w:t>
      </w:r>
    </w:p>
    <w:p w14:paraId="2A95A3ED" w14:textId="71E4B00B"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3.结束后，按照工作人员指示有序离场，不得拥挤，注意保持安全距离。</w:t>
      </w:r>
    </w:p>
    <w:p w14:paraId="49BE783D" w14:textId="519DB5BD"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4.必须严格执疫情防控相关要求，凡有虚假或不实承诺、隐瞒病史、隐瞒或谎报旅居史和接触史、自行服药隐瞒症状、瞒报漏报健康情况、逃避防疫措施、不配合</w:t>
      </w:r>
      <w:r w:rsidR="003C7F4B">
        <w:rPr>
          <w:rStyle w:val="a4"/>
          <w:rFonts w:ascii="微软雅黑" w:eastAsia="微软雅黑" w:hAnsi="微软雅黑" w:hint="eastAsia"/>
          <w:i w:val="0"/>
          <w:iCs w:val="0"/>
          <w:color w:val="333333"/>
          <w:spacing w:val="8"/>
          <w:sz w:val="27"/>
          <w:szCs w:val="27"/>
          <w:shd w:val="clear" w:color="auto" w:fill="FFFFFF"/>
        </w:rPr>
        <w:t>工</w:t>
      </w:r>
      <w:r>
        <w:rPr>
          <w:rStyle w:val="a4"/>
          <w:rFonts w:ascii="微软雅黑" w:eastAsia="微软雅黑" w:hAnsi="微软雅黑" w:hint="eastAsia"/>
          <w:i w:val="0"/>
          <w:iCs w:val="0"/>
          <w:color w:val="333333"/>
          <w:spacing w:val="8"/>
          <w:sz w:val="27"/>
          <w:szCs w:val="27"/>
          <w:shd w:val="clear" w:color="auto" w:fill="FFFFFF"/>
        </w:rPr>
        <w:t>作人员进行防疫检测、询问等</w:t>
      </w:r>
      <w:r>
        <w:rPr>
          <w:rStyle w:val="a4"/>
          <w:rFonts w:ascii="微软雅黑" w:eastAsia="微软雅黑" w:hAnsi="微软雅黑" w:hint="eastAsia"/>
          <w:i w:val="0"/>
          <w:iCs w:val="0"/>
          <w:color w:val="333333"/>
          <w:spacing w:val="8"/>
          <w:sz w:val="27"/>
          <w:szCs w:val="27"/>
          <w:shd w:val="clear" w:color="auto" w:fill="FFFFFF"/>
        </w:rPr>
        <w:lastRenderedPageBreak/>
        <w:t>行为，一经发现，取消</w:t>
      </w:r>
      <w:r w:rsidR="003C7F4B">
        <w:rPr>
          <w:rStyle w:val="a4"/>
          <w:rFonts w:ascii="微软雅黑" w:eastAsia="微软雅黑" w:hAnsi="微软雅黑" w:hint="eastAsia"/>
          <w:i w:val="0"/>
          <w:iCs w:val="0"/>
          <w:color w:val="333333"/>
          <w:spacing w:val="8"/>
          <w:sz w:val="27"/>
          <w:szCs w:val="27"/>
          <w:shd w:val="clear" w:color="auto" w:fill="FFFFFF"/>
        </w:rPr>
        <w:t>审核</w:t>
      </w:r>
      <w:r>
        <w:rPr>
          <w:rStyle w:val="a4"/>
          <w:rFonts w:ascii="微软雅黑" w:eastAsia="微软雅黑" w:hAnsi="微软雅黑" w:hint="eastAsia"/>
          <w:i w:val="0"/>
          <w:iCs w:val="0"/>
          <w:color w:val="333333"/>
          <w:spacing w:val="8"/>
          <w:sz w:val="27"/>
          <w:szCs w:val="27"/>
          <w:shd w:val="clear" w:color="auto" w:fill="FFFFFF"/>
        </w:rPr>
        <w:t>资格。如有违法情况，将依法追究法律责任。</w:t>
      </w:r>
    </w:p>
    <w:p w14:paraId="2B179E65" w14:textId="62922AD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r>
        <w:rPr>
          <w:rStyle w:val="a4"/>
          <w:rFonts w:ascii="微软雅黑" w:eastAsia="微软雅黑" w:hAnsi="微软雅黑" w:hint="eastAsia"/>
          <w:i w:val="0"/>
          <w:iCs w:val="0"/>
          <w:color w:val="333333"/>
          <w:spacing w:val="8"/>
          <w:sz w:val="27"/>
          <w:szCs w:val="27"/>
          <w:shd w:val="clear" w:color="auto" w:fill="FFFFFF"/>
        </w:rPr>
        <w:t>5.本次疫情防控要求将根据国家和辽宁省，以及沈阳市疫情防控的总体部署、最新要求进行动态调整，</w:t>
      </w:r>
      <w:proofErr w:type="gramStart"/>
      <w:r>
        <w:rPr>
          <w:rStyle w:val="a4"/>
          <w:rFonts w:ascii="微软雅黑" w:eastAsia="微软雅黑" w:hAnsi="微软雅黑" w:hint="eastAsia"/>
          <w:i w:val="0"/>
          <w:iCs w:val="0"/>
          <w:color w:val="333333"/>
          <w:spacing w:val="8"/>
          <w:sz w:val="27"/>
          <w:szCs w:val="27"/>
          <w:shd w:val="clear" w:color="auto" w:fill="FFFFFF"/>
        </w:rPr>
        <w:t>请</w:t>
      </w:r>
      <w:r w:rsidR="003C7F4B">
        <w:rPr>
          <w:rStyle w:val="a4"/>
          <w:rFonts w:ascii="微软雅黑" w:eastAsia="微软雅黑" w:hAnsi="微软雅黑" w:hint="eastAsia"/>
          <w:i w:val="0"/>
          <w:iCs w:val="0"/>
          <w:color w:val="333333"/>
          <w:spacing w:val="8"/>
          <w:sz w:val="27"/>
          <w:szCs w:val="27"/>
          <w:shd w:val="clear" w:color="auto" w:fill="FFFFFF"/>
        </w:rPr>
        <w:t>资格</w:t>
      </w:r>
      <w:proofErr w:type="gramEnd"/>
      <w:r w:rsidR="003C7F4B">
        <w:rPr>
          <w:rStyle w:val="a4"/>
          <w:rFonts w:ascii="微软雅黑" w:eastAsia="微软雅黑" w:hAnsi="微软雅黑" w:hint="eastAsia"/>
          <w:i w:val="0"/>
          <w:iCs w:val="0"/>
          <w:color w:val="333333"/>
          <w:spacing w:val="8"/>
          <w:sz w:val="27"/>
          <w:szCs w:val="27"/>
          <w:shd w:val="clear" w:color="auto" w:fill="FFFFFF"/>
        </w:rPr>
        <w:t>审查、面试</w:t>
      </w:r>
      <w:r>
        <w:rPr>
          <w:rStyle w:val="a4"/>
          <w:rFonts w:ascii="微软雅黑" w:eastAsia="微软雅黑" w:hAnsi="微软雅黑" w:hint="eastAsia"/>
          <w:i w:val="0"/>
          <w:iCs w:val="0"/>
          <w:color w:val="333333"/>
          <w:spacing w:val="8"/>
          <w:sz w:val="27"/>
          <w:szCs w:val="27"/>
          <w:shd w:val="clear" w:color="auto" w:fill="FFFFFF"/>
        </w:rPr>
        <w:t>人员密切关注沈阳市</w:t>
      </w:r>
      <w:r w:rsidR="003D2FC6">
        <w:rPr>
          <w:rStyle w:val="a4"/>
          <w:rFonts w:ascii="微软雅黑" w:eastAsia="微软雅黑" w:hAnsi="微软雅黑" w:hint="eastAsia"/>
          <w:i w:val="0"/>
          <w:iCs w:val="0"/>
          <w:color w:val="333333"/>
          <w:spacing w:val="8"/>
          <w:sz w:val="27"/>
          <w:szCs w:val="27"/>
          <w:shd w:val="clear" w:color="auto" w:fill="FFFFFF"/>
        </w:rPr>
        <w:t>口腔医院</w:t>
      </w:r>
      <w:r>
        <w:rPr>
          <w:rStyle w:val="a4"/>
          <w:rFonts w:ascii="微软雅黑" w:eastAsia="微软雅黑" w:hAnsi="微软雅黑" w:hint="eastAsia"/>
          <w:i w:val="0"/>
          <w:iCs w:val="0"/>
          <w:color w:val="333333"/>
          <w:spacing w:val="8"/>
          <w:sz w:val="27"/>
          <w:szCs w:val="27"/>
          <w:shd w:val="clear" w:color="auto" w:fill="FFFFFF"/>
        </w:rPr>
        <w:t>官方网站、</w:t>
      </w:r>
      <w:r w:rsidR="003D2FC6">
        <w:rPr>
          <w:rStyle w:val="a4"/>
          <w:rFonts w:ascii="微软雅黑" w:eastAsia="微软雅黑" w:hAnsi="微软雅黑" w:hint="eastAsia"/>
          <w:i w:val="0"/>
          <w:iCs w:val="0"/>
          <w:color w:val="333333"/>
          <w:spacing w:val="8"/>
          <w:sz w:val="27"/>
          <w:szCs w:val="27"/>
          <w:shd w:val="clear" w:color="auto" w:fill="FFFFFF"/>
        </w:rPr>
        <w:t>沈阳市</w:t>
      </w:r>
      <w:proofErr w:type="gramStart"/>
      <w:r w:rsidR="003D2FC6">
        <w:rPr>
          <w:rStyle w:val="a4"/>
          <w:rFonts w:ascii="微软雅黑" w:eastAsia="微软雅黑" w:hAnsi="微软雅黑" w:hint="eastAsia"/>
          <w:i w:val="0"/>
          <w:iCs w:val="0"/>
          <w:color w:val="333333"/>
          <w:spacing w:val="8"/>
          <w:sz w:val="27"/>
          <w:szCs w:val="27"/>
          <w:shd w:val="clear" w:color="auto" w:fill="FFFFFF"/>
        </w:rPr>
        <w:t>卫健委网站</w:t>
      </w:r>
      <w:proofErr w:type="gramEnd"/>
      <w:r w:rsidR="00620FEE">
        <w:rPr>
          <w:rStyle w:val="a4"/>
          <w:rFonts w:ascii="微软雅黑" w:eastAsia="微软雅黑" w:hAnsi="微软雅黑" w:hint="eastAsia"/>
          <w:i w:val="0"/>
          <w:iCs w:val="0"/>
          <w:color w:val="333333"/>
          <w:spacing w:val="8"/>
          <w:sz w:val="27"/>
          <w:szCs w:val="27"/>
          <w:shd w:val="clear" w:color="auto" w:fill="FFFFFF"/>
        </w:rPr>
        <w:t>招聘的</w:t>
      </w:r>
      <w:r>
        <w:rPr>
          <w:rStyle w:val="a4"/>
          <w:rFonts w:ascii="微软雅黑" w:eastAsia="微软雅黑" w:hAnsi="微软雅黑" w:hint="eastAsia"/>
          <w:i w:val="0"/>
          <w:iCs w:val="0"/>
          <w:color w:val="333333"/>
          <w:spacing w:val="8"/>
          <w:sz w:val="27"/>
          <w:szCs w:val="27"/>
          <w:shd w:val="clear" w:color="auto" w:fill="FFFFFF"/>
        </w:rPr>
        <w:t>相关通知</w:t>
      </w:r>
      <w:r w:rsidR="003C7F4B">
        <w:rPr>
          <w:rStyle w:val="a4"/>
          <w:rFonts w:ascii="微软雅黑" w:eastAsia="微软雅黑" w:hAnsi="微软雅黑" w:hint="eastAsia"/>
          <w:i w:val="0"/>
          <w:iCs w:val="0"/>
          <w:color w:val="333333"/>
          <w:spacing w:val="8"/>
          <w:sz w:val="27"/>
          <w:szCs w:val="27"/>
          <w:shd w:val="clear" w:color="auto" w:fill="FFFFFF"/>
        </w:rPr>
        <w:t>公</w:t>
      </w:r>
      <w:r>
        <w:rPr>
          <w:rStyle w:val="a4"/>
          <w:rFonts w:ascii="微软雅黑" w:eastAsia="微软雅黑" w:hAnsi="微软雅黑" w:hint="eastAsia"/>
          <w:i w:val="0"/>
          <w:iCs w:val="0"/>
          <w:color w:val="333333"/>
          <w:spacing w:val="8"/>
          <w:sz w:val="27"/>
          <w:szCs w:val="27"/>
          <w:shd w:val="clear" w:color="auto" w:fill="FFFFFF"/>
        </w:rPr>
        <w:t>告。</w:t>
      </w:r>
    </w:p>
    <w:p w14:paraId="44244130" w14:textId="77777777" w:rsidR="00E02A15" w:rsidRDefault="00E02A15" w:rsidP="00E02A15">
      <w:pPr>
        <w:pStyle w:val="a3"/>
        <w:shd w:val="clear" w:color="auto" w:fill="FFFFFF"/>
        <w:spacing w:before="0" w:beforeAutospacing="0" w:after="0" w:afterAutospacing="0" w:line="480" w:lineRule="atLeast"/>
        <w:ind w:firstLine="600"/>
        <w:jc w:val="both"/>
        <w:rPr>
          <w:rFonts w:ascii="微软雅黑" w:eastAsia="微软雅黑" w:hAnsi="微软雅黑"/>
          <w:color w:val="222222"/>
          <w:spacing w:val="8"/>
          <w:sz w:val="26"/>
          <w:szCs w:val="26"/>
        </w:rPr>
      </w:pPr>
    </w:p>
    <w:p w14:paraId="3DE5A6A1" w14:textId="77777777" w:rsidR="00E02A15" w:rsidRDefault="00E02A15" w:rsidP="00E02A15">
      <w:pPr>
        <w:pStyle w:val="a3"/>
        <w:shd w:val="clear" w:color="auto" w:fill="FFFFFF"/>
        <w:spacing w:before="0" w:beforeAutospacing="0" w:after="0" w:afterAutospacing="0"/>
        <w:jc w:val="both"/>
        <w:rPr>
          <w:rFonts w:ascii="Microsoft YaHei UI" w:eastAsia="Microsoft YaHei UI" w:hAnsi="Microsoft YaHei UI"/>
          <w:color w:val="222222"/>
          <w:spacing w:val="8"/>
          <w:sz w:val="26"/>
          <w:szCs w:val="26"/>
        </w:rPr>
      </w:pPr>
    </w:p>
    <w:p w14:paraId="78DF7D44" w14:textId="77777777" w:rsidR="00E17E5D" w:rsidRPr="00E02A15" w:rsidRDefault="00E17E5D"/>
    <w:sectPr w:rsidR="00E17E5D" w:rsidRPr="00E02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0EA9"/>
    <w:rsid w:val="00176817"/>
    <w:rsid w:val="003A3EA9"/>
    <w:rsid w:val="003C7F4B"/>
    <w:rsid w:val="003D2FC6"/>
    <w:rsid w:val="003F7BA2"/>
    <w:rsid w:val="00620FEE"/>
    <w:rsid w:val="006B7853"/>
    <w:rsid w:val="00C95682"/>
    <w:rsid w:val="00D50EA9"/>
    <w:rsid w:val="00E02A15"/>
    <w:rsid w:val="00E1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FE06"/>
  <w15:chartTrackingRefBased/>
  <w15:docId w15:val="{7AF670AA-353B-4FA4-A7A6-93DD0342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A15"/>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E02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2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2022-07-06T06:55:00Z</dcterms:created>
  <dcterms:modified xsi:type="dcterms:W3CDTF">2022-07-19T13:53:00Z</dcterms:modified>
</cp:coreProperties>
</file>